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8B" w:rsidRDefault="00EB048B"/>
    <w:p w:rsidR="000B4381" w:rsidRDefault="000B4381" w:rsidP="003E6F4D">
      <w:pPr>
        <w:spacing w:after="0" w:line="240" w:lineRule="auto"/>
        <w:rPr>
          <w:rFonts w:ascii="Arial" w:hAnsi="Arial" w:cs="Arial"/>
          <w:b/>
          <w:sz w:val="24"/>
          <w:szCs w:val="24"/>
        </w:rPr>
      </w:pPr>
    </w:p>
    <w:p w:rsidR="003E6F4D" w:rsidRDefault="003E6F4D" w:rsidP="003E6F4D">
      <w:pPr>
        <w:spacing w:after="0" w:line="240" w:lineRule="auto"/>
        <w:rPr>
          <w:rFonts w:ascii="Arial" w:hAnsi="Arial" w:cs="Arial"/>
          <w:b/>
          <w:sz w:val="24"/>
          <w:szCs w:val="24"/>
        </w:rPr>
      </w:pPr>
      <w:bookmarkStart w:id="0" w:name="_GoBack"/>
      <w:bookmarkEnd w:id="0"/>
      <w:r>
        <w:rPr>
          <w:rFonts w:ascii="Arial" w:hAnsi="Arial" w:cs="Arial"/>
          <w:b/>
          <w:sz w:val="24"/>
          <w:szCs w:val="24"/>
        </w:rPr>
        <w:t>As agreed at the meeting on 26</w:t>
      </w:r>
      <w:r w:rsidRPr="00FB63E0">
        <w:rPr>
          <w:rFonts w:ascii="Arial" w:hAnsi="Arial" w:cs="Arial"/>
          <w:b/>
          <w:sz w:val="24"/>
          <w:szCs w:val="24"/>
          <w:vertAlign w:val="superscript"/>
        </w:rPr>
        <w:t>th</w:t>
      </w:r>
      <w:r>
        <w:rPr>
          <w:rFonts w:ascii="Arial" w:hAnsi="Arial" w:cs="Arial"/>
          <w:b/>
          <w:sz w:val="24"/>
          <w:szCs w:val="24"/>
        </w:rPr>
        <w:t xml:space="preserve"> June 2014.</w:t>
      </w:r>
    </w:p>
    <w:p w:rsidR="003E6F4D" w:rsidRDefault="003E6F4D" w:rsidP="003E6F4D">
      <w:pPr>
        <w:spacing w:after="0" w:line="240" w:lineRule="auto"/>
        <w:rPr>
          <w:rFonts w:ascii="Arial" w:hAnsi="Arial" w:cs="Arial"/>
          <w:b/>
          <w:sz w:val="24"/>
          <w:szCs w:val="24"/>
        </w:rPr>
      </w:pPr>
    </w:p>
    <w:p w:rsidR="003E6F4D" w:rsidRPr="00175F83" w:rsidRDefault="003E6F4D" w:rsidP="003E6F4D">
      <w:pPr>
        <w:spacing w:after="0" w:line="240" w:lineRule="auto"/>
        <w:rPr>
          <w:rFonts w:ascii="Arial" w:hAnsi="Arial" w:cs="Arial"/>
          <w:b/>
          <w:sz w:val="24"/>
          <w:szCs w:val="24"/>
          <w:u w:val="single"/>
        </w:rPr>
      </w:pPr>
      <w:r w:rsidRPr="00175F83">
        <w:rPr>
          <w:rFonts w:ascii="Arial" w:hAnsi="Arial" w:cs="Arial"/>
          <w:b/>
          <w:sz w:val="24"/>
          <w:szCs w:val="24"/>
          <w:u w:val="single"/>
        </w:rPr>
        <w:t>Terms and Reference for Arts for Dementia Therapy Network (North West)</w:t>
      </w:r>
    </w:p>
    <w:p w:rsidR="003E6F4D" w:rsidRDefault="003E6F4D" w:rsidP="003E6F4D">
      <w:pPr>
        <w:spacing w:after="0" w:line="240" w:lineRule="auto"/>
        <w:rPr>
          <w:rFonts w:ascii="Arial" w:hAnsi="Arial" w:cs="Arial"/>
          <w:b/>
          <w:sz w:val="24"/>
          <w:szCs w:val="24"/>
        </w:rPr>
      </w:pPr>
    </w:p>
    <w:p w:rsidR="003E6F4D" w:rsidRDefault="003E6F4D" w:rsidP="003E6F4D">
      <w:pPr>
        <w:spacing w:after="0" w:line="240" w:lineRule="auto"/>
        <w:rPr>
          <w:rFonts w:ascii="Arial" w:hAnsi="Arial" w:cs="Arial"/>
          <w:color w:val="000000"/>
          <w:sz w:val="24"/>
          <w:szCs w:val="24"/>
        </w:rPr>
      </w:pPr>
      <w:r w:rsidRPr="005651A4">
        <w:rPr>
          <w:rFonts w:ascii="Arial" w:hAnsi="Arial" w:cs="Arial"/>
          <w:color w:val="000000"/>
          <w:sz w:val="24"/>
          <w:szCs w:val="24"/>
        </w:rPr>
        <w:t>The impetus to establish the</w:t>
      </w:r>
      <w:r>
        <w:rPr>
          <w:rFonts w:ascii="Arial" w:hAnsi="Arial" w:cs="Arial"/>
          <w:color w:val="000000"/>
          <w:sz w:val="24"/>
          <w:szCs w:val="24"/>
        </w:rPr>
        <w:t xml:space="preserve"> Project</w:t>
      </w:r>
      <w:r w:rsidRPr="005651A4">
        <w:rPr>
          <w:rFonts w:ascii="Arial" w:hAnsi="Arial" w:cs="Arial"/>
          <w:color w:val="000000"/>
          <w:sz w:val="24"/>
          <w:szCs w:val="24"/>
        </w:rPr>
        <w:t xml:space="preserve"> emerged from discussions and consultations with delegates at the Arts Therapy for Dementia Awareness Sessions organised by </w:t>
      </w:r>
      <w:r>
        <w:rPr>
          <w:rFonts w:ascii="Arial" w:hAnsi="Arial" w:cs="Arial"/>
          <w:color w:val="000000"/>
          <w:sz w:val="24"/>
          <w:szCs w:val="24"/>
        </w:rPr>
        <w:t>Centre of Wellbeing, Training &amp; Culture (</w:t>
      </w:r>
      <w:r>
        <w:rPr>
          <w:rFonts w:ascii="Arial" w:hAnsi="Arial" w:cs="Arial"/>
        </w:rPr>
        <w:t>CWTC)</w:t>
      </w:r>
      <w:r w:rsidRPr="005651A4">
        <w:rPr>
          <w:rFonts w:ascii="Arial" w:hAnsi="Arial" w:cs="Arial"/>
          <w:color w:val="000000"/>
          <w:sz w:val="24"/>
          <w:szCs w:val="24"/>
        </w:rPr>
        <w:t xml:space="preserve"> on 27th March 2014 and 17th April 2014 in association with NHS England Greater Manchester, Lancashire and South Cumbria Clinical Network and Senate, HMR Clinical Commissioning Group Social Investment Fund, Link4Life and Alzheimer’s Society. </w:t>
      </w:r>
      <w:proofErr w:type="gramStart"/>
      <w:r w:rsidRPr="005651A4">
        <w:rPr>
          <w:rFonts w:ascii="Arial" w:hAnsi="Arial" w:cs="Arial"/>
          <w:color w:val="000000"/>
          <w:sz w:val="24"/>
          <w:szCs w:val="24"/>
        </w:rPr>
        <w:t>(Report available on NHS England website).</w:t>
      </w:r>
      <w:proofErr w:type="gramEnd"/>
    </w:p>
    <w:p w:rsidR="003E6F4D" w:rsidRDefault="003E6F4D" w:rsidP="003E6F4D">
      <w:pPr>
        <w:spacing w:after="0" w:line="240" w:lineRule="auto"/>
        <w:rPr>
          <w:rFonts w:ascii="Arial" w:hAnsi="Arial" w:cs="Arial"/>
          <w:color w:val="000000"/>
          <w:sz w:val="24"/>
          <w:szCs w:val="24"/>
        </w:rPr>
      </w:pPr>
    </w:p>
    <w:p w:rsidR="003E6F4D" w:rsidRPr="00CF41CF" w:rsidRDefault="003E6F4D" w:rsidP="003E6F4D">
      <w:pPr>
        <w:spacing w:after="0" w:line="240" w:lineRule="auto"/>
        <w:rPr>
          <w:rFonts w:ascii="Arial" w:hAnsi="Arial" w:cs="Arial"/>
          <w:b/>
          <w:sz w:val="24"/>
          <w:szCs w:val="24"/>
        </w:rPr>
      </w:pPr>
      <w:r>
        <w:rPr>
          <w:rFonts w:ascii="Arial" w:hAnsi="Arial" w:cs="Arial"/>
          <w:color w:val="000000"/>
          <w:sz w:val="24"/>
          <w:szCs w:val="24"/>
        </w:rPr>
        <w:t xml:space="preserve">Arts for Dementia Therapy Network (NW) - </w:t>
      </w:r>
      <w:r w:rsidRPr="00CF41CF">
        <w:rPr>
          <w:rFonts w:ascii="Arial" w:hAnsi="Arial" w:cs="Arial"/>
          <w:color w:val="000000"/>
          <w:sz w:val="24"/>
          <w:szCs w:val="24"/>
        </w:rPr>
        <w:t>ADTN (NW)</w:t>
      </w:r>
      <w:r>
        <w:rPr>
          <w:rFonts w:ascii="Arial" w:hAnsi="Arial" w:cs="Arial"/>
          <w:b/>
          <w:sz w:val="24"/>
          <w:szCs w:val="24"/>
        </w:rPr>
        <w:t xml:space="preserve"> </w:t>
      </w:r>
      <w:r>
        <w:rPr>
          <w:rFonts w:ascii="Arial" w:hAnsi="Arial" w:cs="Arial"/>
          <w:color w:val="000000"/>
          <w:sz w:val="24"/>
          <w:szCs w:val="24"/>
        </w:rPr>
        <w:t>aims to bring together individuals, artists and organisations to promote the quality of life of people living with dementia and mental health issues, support family carers and work with local communities using the creative arts.</w:t>
      </w:r>
    </w:p>
    <w:p w:rsidR="003E6F4D" w:rsidRPr="00E45ED3" w:rsidRDefault="003E6F4D" w:rsidP="003E6F4D">
      <w:pPr>
        <w:spacing w:after="0" w:line="240" w:lineRule="auto"/>
        <w:rPr>
          <w:rFonts w:ascii="Arial" w:hAnsi="Arial" w:cs="Arial"/>
          <w:b/>
          <w:sz w:val="24"/>
          <w:szCs w:val="24"/>
        </w:rPr>
      </w:pPr>
    </w:p>
    <w:p w:rsidR="003E6F4D" w:rsidRPr="008B0D88" w:rsidRDefault="003E6F4D" w:rsidP="003E6F4D">
      <w:pPr>
        <w:spacing w:after="0" w:line="240" w:lineRule="auto"/>
        <w:rPr>
          <w:rFonts w:ascii="Arial" w:hAnsi="Arial" w:cs="Arial"/>
          <w:b/>
          <w:sz w:val="24"/>
          <w:szCs w:val="24"/>
        </w:rPr>
      </w:pPr>
      <w:r>
        <w:rPr>
          <w:rFonts w:ascii="Arial" w:hAnsi="Arial" w:cs="Arial"/>
        </w:rPr>
        <w:t>CWTC</w:t>
      </w:r>
      <w:r>
        <w:rPr>
          <w:rFonts w:ascii="Arial" w:hAnsi="Arial" w:cs="Arial"/>
          <w:sz w:val="24"/>
          <w:szCs w:val="24"/>
        </w:rPr>
        <w:t xml:space="preserve"> is the lead organisation for the establishment and development of </w:t>
      </w:r>
      <w:r w:rsidRPr="008B0D88">
        <w:rPr>
          <w:rFonts w:ascii="Arial" w:hAnsi="Arial" w:cs="Arial"/>
          <w:sz w:val="24"/>
          <w:szCs w:val="24"/>
        </w:rPr>
        <w:t>Arts for Dementia Therapy Network (North West)</w:t>
      </w:r>
      <w:r>
        <w:rPr>
          <w:rFonts w:ascii="Arial" w:hAnsi="Arial" w:cs="Arial"/>
          <w:b/>
          <w:sz w:val="24"/>
          <w:szCs w:val="24"/>
        </w:rPr>
        <w:t>.</w:t>
      </w:r>
    </w:p>
    <w:p w:rsidR="003E6F4D" w:rsidRDefault="003E6F4D" w:rsidP="003E6F4D">
      <w:pPr>
        <w:spacing w:after="0" w:line="240" w:lineRule="auto"/>
        <w:rPr>
          <w:rFonts w:ascii="Arial" w:hAnsi="Arial" w:cs="Arial"/>
          <w:sz w:val="24"/>
          <w:szCs w:val="24"/>
        </w:rPr>
      </w:pPr>
    </w:p>
    <w:p w:rsidR="003E6F4D" w:rsidRPr="008B0D88" w:rsidRDefault="003E6F4D" w:rsidP="003E6F4D">
      <w:pPr>
        <w:pStyle w:val="ListParagraph"/>
        <w:numPr>
          <w:ilvl w:val="0"/>
          <w:numId w:val="2"/>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Brief Background to CWTC</w:t>
      </w:r>
    </w:p>
    <w:p w:rsidR="003E6F4D" w:rsidRDefault="003E6F4D" w:rsidP="003E6F4D">
      <w:pPr>
        <w:pStyle w:val="BasicParagraph"/>
        <w:spacing w:line="240" w:lineRule="auto"/>
        <w:rPr>
          <w:rFonts w:ascii="Arial" w:hAnsi="Arial" w:cs="Arial"/>
          <w:b/>
          <w:bCs/>
        </w:rPr>
      </w:pPr>
      <w:r>
        <w:rPr>
          <w:rFonts w:ascii="Arial" w:hAnsi="Arial" w:cs="Arial"/>
        </w:rPr>
        <w:t xml:space="preserve">CWTC is a community arts and media development organisation formed in 1987 and is a registered charity.  MAMC works with hard to reach groups in the borough to provide; arts and media skill based workshops; courses in dementia, mental health &amp; wellbeing awareness, employment skills, leadership skills, supporting carers, music therapy, studio recording, film production, apprenticeship scheme, work placements, </w:t>
      </w:r>
      <w:proofErr w:type="spellStart"/>
      <w:r>
        <w:rPr>
          <w:rFonts w:ascii="Arial" w:hAnsi="Arial" w:cs="Arial"/>
        </w:rPr>
        <w:t>workclub@wtc</w:t>
      </w:r>
      <w:proofErr w:type="spellEnd"/>
      <w:r>
        <w:rPr>
          <w:rFonts w:ascii="Arial" w:hAnsi="Arial" w:cs="Arial"/>
        </w:rPr>
        <w:t>, interfaith and community and cohesion group events in the Rochdale Borough and Greater Manchester.</w:t>
      </w:r>
    </w:p>
    <w:p w:rsidR="003E6F4D" w:rsidRDefault="003E6F4D" w:rsidP="003E6F4D">
      <w:pPr>
        <w:autoSpaceDE w:val="0"/>
        <w:autoSpaceDN w:val="0"/>
        <w:adjustRightInd w:val="0"/>
        <w:spacing w:after="0" w:line="240" w:lineRule="auto"/>
        <w:rPr>
          <w:rFonts w:ascii="Arial" w:hAnsi="Arial" w:cs="Arial"/>
          <w:color w:val="000000"/>
          <w:sz w:val="24"/>
          <w:szCs w:val="24"/>
        </w:rPr>
      </w:pPr>
    </w:p>
    <w:p w:rsidR="003E6F4D" w:rsidRDefault="003E6F4D" w:rsidP="003E6F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this </w:t>
      </w:r>
      <w:r w:rsidRPr="00CF41CF">
        <w:rPr>
          <w:rFonts w:ascii="Arial" w:hAnsi="Arial" w:cs="Arial"/>
          <w:color w:val="000000"/>
          <w:sz w:val="24"/>
          <w:szCs w:val="24"/>
        </w:rPr>
        <w:t>ADTN (NW),</w:t>
      </w:r>
      <w:r>
        <w:rPr>
          <w:rFonts w:ascii="Arial" w:hAnsi="Arial" w:cs="Arial"/>
          <w:color w:val="000000"/>
          <w:sz w:val="24"/>
          <w:szCs w:val="24"/>
        </w:rPr>
        <w:t xml:space="preserve"> </w:t>
      </w:r>
      <w:r>
        <w:rPr>
          <w:rFonts w:ascii="Arial" w:hAnsi="Arial" w:cs="Arial"/>
        </w:rPr>
        <w:t>CWTC</w:t>
      </w:r>
      <w:r>
        <w:rPr>
          <w:rFonts w:ascii="Arial" w:hAnsi="Arial" w:cs="Arial"/>
          <w:color w:val="000000"/>
          <w:sz w:val="24"/>
          <w:szCs w:val="24"/>
        </w:rPr>
        <w:t xml:space="preserve"> aims to promote connections and collaborations between people with dementia, their </w:t>
      </w:r>
      <w:proofErr w:type="spellStart"/>
      <w:r>
        <w:rPr>
          <w:rFonts w:ascii="Arial" w:hAnsi="Arial" w:cs="Arial"/>
          <w:color w:val="000000"/>
          <w:sz w:val="24"/>
          <w:szCs w:val="24"/>
        </w:rPr>
        <w:t>carers</w:t>
      </w:r>
      <w:proofErr w:type="spellEnd"/>
      <w:r>
        <w:rPr>
          <w:rFonts w:ascii="Arial" w:hAnsi="Arial" w:cs="Arial"/>
          <w:color w:val="000000"/>
          <w:sz w:val="24"/>
          <w:szCs w:val="24"/>
        </w:rPr>
        <w:t>, commissioners, health, housing and social care providers, policy makers and practitioners, cultural institutions, artists and academics to share and exchange knowledge about the use of creative arts to improve the health and wellbeing of those living with dementia.</w:t>
      </w:r>
    </w:p>
    <w:p w:rsidR="003E6F4D" w:rsidRDefault="003E6F4D" w:rsidP="003E6F4D">
      <w:pPr>
        <w:spacing w:after="0" w:line="240" w:lineRule="auto"/>
        <w:rPr>
          <w:rFonts w:ascii="Arial" w:hAnsi="Arial" w:cs="Arial"/>
          <w:sz w:val="24"/>
          <w:szCs w:val="24"/>
        </w:rPr>
      </w:pPr>
    </w:p>
    <w:p w:rsidR="003E6F4D" w:rsidRPr="00E45ED3" w:rsidRDefault="003E6F4D" w:rsidP="003E6F4D">
      <w:pPr>
        <w:numPr>
          <w:ilvl w:val="0"/>
          <w:numId w:val="2"/>
        </w:numPr>
        <w:spacing w:after="0" w:line="240" w:lineRule="auto"/>
        <w:rPr>
          <w:rFonts w:ascii="Arial" w:hAnsi="Arial" w:cs="Arial"/>
          <w:b/>
          <w:sz w:val="24"/>
          <w:szCs w:val="24"/>
        </w:rPr>
      </w:pPr>
      <w:r w:rsidRPr="00E45ED3">
        <w:rPr>
          <w:rFonts w:ascii="Arial" w:hAnsi="Arial" w:cs="Arial"/>
          <w:b/>
          <w:sz w:val="24"/>
          <w:szCs w:val="24"/>
        </w:rPr>
        <w:t xml:space="preserve">Aims </w:t>
      </w:r>
    </w:p>
    <w:p w:rsidR="003E6F4D" w:rsidRDefault="003E6F4D" w:rsidP="003E6F4D">
      <w:pPr>
        <w:spacing w:after="0" w:line="240" w:lineRule="auto"/>
        <w:rPr>
          <w:rFonts w:ascii="Arial" w:hAnsi="Arial" w:cs="Arial"/>
          <w:b/>
          <w:sz w:val="24"/>
          <w:szCs w:val="24"/>
        </w:rPr>
      </w:pPr>
      <w:r w:rsidRPr="00CF41CF">
        <w:rPr>
          <w:rFonts w:ascii="Arial" w:hAnsi="Arial" w:cs="Arial"/>
          <w:b/>
          <w:sz w:val="24"/>
          <w:szCs w:val="24"/>
        </w:rPr>
        <w:t xml:space="preserve">The Purpose of </w:t>
      </w:r>
      <w:r w:rsidRPr="00CF41CF">
        <w:rPr>
          <w:rFonts w:ascii="Arial" w:hAnsi="Arial" w:cs="Arial"/>
          <w:b/>
          <w:color w:val="000000"/>
          <w:sz w:val="24"/>
          <w:szCs w:val="24"/>
        </w:rPr>
        <w:t xml:space="preserve">ADTN (NW) </w:t>
      </w:r>
      <w:r w:rsidRPr="00CF41CF">
        <w:rPr>
          <w:rFonts w:ascii="Arial" w:hAnsi="Arial" w:cs="Arial"/>
          <w:b/>
          <w:sz w:val="24"/>
          <w:szCs w:val="24"/>
        </w:rPr>
        <w:t>project:</w:t>
      </w:r>
    </w:p>
    <w:p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 xml:space="preserve">Raising awareness of </w:t>
      </w:r>
      <w:r>
        <w:rPr>
          <w:rFonts w:ascii="Arial" w:hAnsi="Arial" w:cs="Arial"/>
          <w:sz w:val="24"/>
          <w:szCs w:val="24"/>
        </w:rPr>
        <w:t xml:space="preserve">Dementia awareness </w:t>
      </w:r>
      <w:r w:rsidRPr="000B011F">
        <w:rPr>
          <w:rFonts w:ascii="Arial" w:hAnsi="Arial" w:cs="Arial"/>
          <w:sz w:val="24"/>
          <w:szCs w:val="24"/>
        </w:rPr>
        <w:t>and encouraging</w:t>
      </w:r>
      <w:r>
        <w:rPr>
          <w:rFonts w:ascii="Arial" w:hAnsi="Arial" w:cs="Arial"/>
          <w:sz w:val="24"/>
          <w:szCs w:val="24"/>
        </w:rPr>
        <w:t xml:space="preserve"> </w:t>
      </w:r>
      <w:r w:rsidRPr="00F17D4C">
        <w:rPr>
          <w:rFonts w:ascii="Arial" w:hAnsi="Arial" w:cs="Arial"/>
          <w:sz w:val="24"/>
          <w:szCs w:val="24"/>
        </w:rPr>
        <w:t xml:space="preserve">people to take </w:t>
      </w:r>
    </w:p>
    <w:p w:rsidR="003E6F4D" w:rsidRPr="00F17D4C" w:rsidRDefault="003E6F4D" w:rsidP="003E6F4D">
      <w:pPr>
        <w:spacing w:after="0" w:line="240" w:lineRule="auto"/>
        <w:ind w:firstLine="720"/>
        <w:rPr>
          <w:rFonts w:ascii="Arial" w:hAnsi="Arial" w:cs="Arial"/>
          <w:sz w:val="24"/>
          <w:szCs w:val="24"/>
        </w:rPr>
      </w:pPr>
      <w:proofErr w:type="gramStart"/>
      <w:r w:rsidRPr="00F17D4C">
        <w:rPr>
          <w:rFonts w:ascii="Arial" w:hAnsi="Arial" w:cs="Arial"/>
          <w:sz w:val="24"/>
          <w:szCs w:val="24"/>
        </w:rPr>
        <w:t>responsibility</w:t>
      </w:r>
      <w:proofErr w:type="gramEnd"/>
      <w:r w:rsidRPr="00F17D4C">
        <w:rPr>
          <w:rFonts w:ascii="Arial" w:hAnsi="Arial" w:cs="Arial"/>
          <w:sz w:val="24"/>
          <w:szCs w:val="24"/>
        </w:rPr>
        <w:t xml:space="preserve"> for their health.</w:t>
      </w:r>
    </w:p>
    <w:p w:rsidR="003E6F4D" w:rsidRPr="000B011F"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Personal development</w:t>
      </w:r>
    </w:p>
    <w:p w:rsidR="003E6F4D" w:rsidRPr="000B011F"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Acquisition of art and craft skills</w:t>
      </w:r>
      <w:r>
        <w:rPr>
          <w:rFonts w:ascii="Arial" w:hAnsi="Arial" w:cs="Arial"/>
          <w:sz w:val="24"/>
          <w:szCs w:val="24"/>
        </w:rPr>
        <w:t xml:space="preserve"> and knowledge from all cultures.</w:t>
      </w:r>
    </w:p>
    <w:p w:rsidR="003E6F4D" w:rsidRPr="000B011F"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t xml:space="preserve">Organise </w:t>
      </w:r>
      <w:r w:rsidRPr="000B011F">
        <w:rPr>
          <w:rFonts w:ascii="Arial" w:hAnsi="Arial" w:cs="Arial"/>
          <w:sz w:val="24"/>
          <w:szCs w:val="24"/>
        </w:rPr>
        <w:t>Social activity and participation</w:t>
      </w:r>
    </w:p>
    <w:p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Staff development for health professionals</w:t>
      </w:r>
      <w:r>
        <w:rPr>
          <w:rFonts w:ascii="Arial" w:hAnsi="Arial" w:cs="Arial"/>
          <w:sz w:val="24"/>
          <w:szCs w:val="24"/>
        </w:rPr>
        <w:t xml:space="preserve"> on the use of arts</w:t>
      </w:r>
    </w:p>
    <w:p w:rsidR="003E6F4D" w:rsidRPr="000B011F"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lastRenderedPageBreak/>
        <w:t>Develop Website of information, events, artists, training, diary of events, etc.</w:t>
      </w:r>
    </w:p>
    <w:p w:rsidR="003E6F4D" w:rsidRPr="000B011F"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t>Evidence impact of activities on users (e.g. using WEMWEB, film, audio, etc.)</w:t>
      </w:r>
    </w:p>
    <w:p w:rsidR="003E6F4D" w:rsidRPr="00E70004"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Communication between consumers and the health</w:t>
      </w:r>
      <w:r>
        <w:rPr>
          <w:rFonts w:ascii="Arial" w:hAnsi="Arial" w:cs="Arial"/>
          <w:sz w:val="24"/>
          <w:szCs w:val="24"/>
        </w:rPr>
        <w:t xml:space="preserve"> </w:t>
      </w:r>
      <w:r w:rsidRPr="00E70004">
        <w:rPr>
          <w:rFonts w:ascii="Arial" w:hAnsi="Arial" w:cs="Arial"/>
          <w:sz w:val="24"/>
          <w:szCs w:val="24"/>
        </w:rPr>
        <w:t>and social care agencies</w:t>
      </w:r>
    </w:p>
    <w:p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C</w:t>
      </w:r>
      <w:r>
        <w:rPr>
          <w:rFonts w:ascii="Arial" w:hAnsi="Arial" w:cs="Arial"/>
          <w:sz w:val="24"/>
          <w:szCs w:val="24"/>
        </w:rPr>
        <w:t>ross-sector partnership working</w:t>
      </w:r>
    </w:p>
    <w:p w:rsidR="003E6F4D" w:rsidRDefault="003E6F4D" w:rsidP="003E6F4D">
      <w:pPr>
        <w:numPr>
          <w:ilvl w:val="0"/>
          <w:numId w:val="3"/>
        </w:numPr>
        <w:spacing w:after="0" w:line="240" w:lineRule="auto"/>
        <w:rPr>
          <w:rFonts w:ascii="Arial" w:hAnsi="Arial" w:cs="Arial"/>
          <w:sz w:val="24"/>
          <w:szCs w:val="24"/>
        </w:rPr>
      </w:pPr>
      <w:r w:rsidRPr="000B011F">
        <w:rPr>
          <w:rFonts w:ascii="Arial" w:hAnsi="Arial" w:cs="Arial"/>
          <w:sz w:val="24"/>
          <w:szCs w:val="24"/>
        </w:rPr>
        <w:t>Aesthetic improvement of buildings and</w:t>
      </w:r>
      <w:r>
        <w:rPr>
          <w:rFonts w:ascii="Arial" w:hAnsi="Arial" w:cs="Arial"/>
          <w:sz w:val="24"/>
          <w:szCs w:val="24"/>
        </w:rPr>
        <w:t xml:space="preserve"> </w:t>
      </w:r>
      <w:r w:rsidRPr="00E70004">
        <w:rPr>
          <w:rFonts w:ascii="Arial" w:hAnsi="Arial" w:cs="Arial"/>
          <w:sz w:val="24"/>
          <w:szCs w:val="24"/>
        </w:rPr>
        <w:t>environments</w:t>
      </w:r>
    </w:p>
    <w:p w:rsidR="003E6F4D" w:rsidRPr="00E70004" w:rsidRDefault="003E6F4D" w:rsidP="003E6F4D">
      <w:pPr>
        <w:numPr>
          <w:ilvl w:val="0"/>
          <w:numId w:val="3"/>
        </w:numPr>
        <w:spacing w:after="0" w:line="240" w:lineRule="auto"/>
        <w:rPr>
          <w:rFonts w:ascii="Arial" w:hAnsi="Arial" w:cs="Arial"/>
          <w:sz w:val="24"/>
          <w:szCs w:val="24"/>
        </w:rPr>
      </w:pPr>
      <w:r>
        <w:rPr>
          <w:rFonts w:ascii="Arial" w:hAnsi="Arial" w:cs="Arial"/>
          <w:sz w:val="24"/>
          <w:szCs w:val="24"/>
        </w:rPr>
        <w:t>Fundraise for projects.</w:t>
      </w:r>
    </w:p>
    <w:p w:rsidR="003E6F4D" w:rsidRPr="00E45ED3" w:rsidRDefault="003E6F4D" w:rsidP="003E6F4D">
      <w:pPr>
        <w:spacing w:after="0" w:line="240" w:lineRule="auto"/>
        <w:rPr>
          <w:rFonts w:ascii="Arial" w:hAnsi="Arial" w:cs="Arial"/>
          <w:sz w:val="24"/>
          <w:szCs w:val="24"/>
        </w:rPr>
      </w:pPr>
    </w:p>
    <w:p w:rsidR="003E6F4D" w:rsidRPr="00E45ED3" w:rsidRDefault="003E6F4D" w:rsidP="003E6F4D">
      <w:pPr>
        <w:numPr>
          <w:ilvl w:val="0"/>
          <w:numId w:val="2"/>
        </w:numPr>
        <w:spacing w:after="0" w:line="240" w:lineRule="auto"/>
        <w:rPr>
          <w:rFonts w:ascii="Arial" w:hAnsi="Arial" w:cs="Arial"/>
          <w:b/>
          <w:sz w:val="24"/>
          <w:szCs w:val="24"/>
        </w:rPr>
      </w:pPr>
      <w:r w:rsidRPr="00E45ED3">
        <w:rPr>
          <w:rFonts w:ascii="Arial" w:hAnsi="Arial" w:cs="Arial"/>
          <w:b/>
          <w:sz w:val="24"/>
          <w:szCs w:val="24"/>
        </w:rPr>
        <w:t>Strategies:</w:t>
      </w:r>
    </w:p>
    <w:p w:rsidR="003E6F4D" w:rsidRDefault="003E6F4D" w:rsidP="003E6F4D">
      <w:pPr>
        <w:pStyle w:val="ListParagraph"/>
        <w:numPr>
          <w:ilvl w:val="0"/>
          <w:numId w:val="1"/>
        </w:numPr>
        <w:spacing w:after="0" w:line="240" w:lineRule="auto"/>
        <w:rPr>
          <w:rFonts w:ascii="Arial" w:hAnsi="Arial" w:cs="Arial"/>
          <w:sz w:val="24"/>
          <w:szCs w:val="24"/>
        </w:rPr>
      </w:pPr>
      <w:r w:rsidRPr="00172BEF">
        <w:rPr>
          <w:rFonts w:ascii="Arial" w:hAnsi="Arial" w:cs="Arial"/>
          <w:sz w:val="24"/>
          <w:szCs w:val="24"/>
        </w:rPr>
        <w:t xml:space="preserve">Work together to ensure that </w:t>
      </w:r>
      <w:r>
        <w:rPr>
          <w:rFonts w:ascii="Arial" w:hAnsi="Arial" w:cs="Arial"/>
          <w:sz w:val="24"/>
          <w:szCs w:val="24"/>
        </w:rPr>
        <w:t xml:space="preserve">arts plays an important part in the lives of people living with Dementia and </w:t>
      </w:r>
      <w:r w:rsidRPr="00172BEF">
        <w:rPr>
          <w:rFonts w:ascii="Arial" w:hAnsi="Arial" w:cs="Arial"/>
          <w:sz w:val="24"/>
          <w:szCs w:val="24"/>
        </w:rPr>
        <w:t>have a place in the public life of the community.</w:t>
      </w:r>
    </w:p>
    <w:p w:rsidR="003E6F4D" w:rsidRDefault="003E6F4D" w:rsidP="003E6F4D">
      <w:pPr>
        <w:pStyle w:val="ListParagraph"/>
        <w:numPr>
          <w:ilvl w:val="0"/>
          <w:numId w:val="1"/>
        </w:numPr>
        <w:spacing w:after="0" w:line="240" w:lineRule="auto"/>
        <w:rPr>
          <w:rFonts w:ascii="Arial" w:hAnsi="Arial" w:cs="Arial"/>
          <w:sz w:val="24"/>
          <w:szCs w:val="24"/>
        </w:rPr>
      </w:pPr>
      <w:r>
        <w:rPr>
          <w:rFonts w:ascii="Arial" w:hAnsi="Arial" w:cs="Arial"/>
          <w:sz w:val="24"/>
          <w:szCs w:val="24"/>
        </w:rPr>
        <w:t>Organise workshops and events for arts participation.</w:t>
      </w:r>
    </w:p>
    <w:p w:rsidR="003E6F4D" w:rsidRDefault="003E6F4D" w:rsidP="003E6F4D">
      <w:pPr>
        <w:pStyle w:val="ListParagraph"/>
        <w:numPr>
          <w:ilvl w:val="0"/>
          <w:numId w:val="1"/>
        </w:numPr>
        <w:spacing w:after="0" w:line="240" w:lineRule="auto"/>
        <w:rPr>
          <w:rFonts w:ascii="Arial" w:hAnsi="Arial" w:cs="Arial"/>
          <w:sz w:val="24"/>
          <w:szCs w:val="24"/>
        </w:rPr>
      </w:pPr>
      <w:r w:rsidRPr="00172BEF">
        <w:rPr>
          <w:rFonts w:ascii="Arial" w:hAnsi="Arial" w:cs="Arial"/>
          <w:sz w:val="24"/>
          <w:szCs w:val="24"/>
        </w:rPr>
        <w:t xml:space="preserve">Use occasions such as significant </w:t>
      </w:r>
      <w:r>
        <w:rPr>
          <w:rFonts w:ascii="Arial" w:hAnsi="Arial" w:cs="Arial"/>
          <w:sz w:val="24"/>
          <w:szCs w:val="24"/>
        </w:rPr>
        <w:t>health and social care seminars, forums, cultural and community</w:t>
      </w:r>
      <w:r w:rsidRPr="00172BEF">
        <w:rPr>
          <w:rFonts w:ascii="Arial" w:hAnsi="Arial" w:cs="Arial"/>
          <w:sz w:val="24"/>
          <w:szCs w:val="24"/>
        </w:rPr>
        <w:t xml:space="preserve"> </w:t>
      </w:r>
      <w:r>
        <w:rPr>
          <w:rFonts w:ascii="Arial" w:hAnsi="Arial" w:cs="Arial"/>
          <w:sz w:val="24"/>
          <w:szCs w:val="24"/>
        </w:rPr>
        <w:t>events</w:t>
      </w:r>
      <w:r w:rsidRPr="00172BEF">
        <w:rPr>
          <w:rFonts w:ascii="Arial" w:hAnsi="Arial" w:cs="Arial"/>
          <w:sz w:val="24"/>
          <w:szCs w:val="24"/>
        </w:rPr>
        <w:t xml:space="preserve"> to invite members of other </w:t>
      </w:r>
      <w:r>
        <w:rPr>
          <w:rFonts w:ascii="Arial" w:hAnsi="Arial" w:cs="Arial"/>
          <w:sz w:val="24"/>
          <w:szCs w:val="24"/>
        </w:rPr>
        <w:t>communities, particularly from the BME in the Network.</w:t>
      </w:r>
    </w:p>
    <w:p w:rsidR="003E6F4D" w:rsidRPr="00576C42" w:rsidRDefault="003E6F4D" w:rsidP="003E6F4D">
      <w:pPr>
        <w:pStyle w:val="ListParagraph"/>
        <w:numPr>
          <w:ilvl w:val="0"/>
          <w:numId w:val="1"/>
        </w:numPr>
        <w:spacing w:after="0" w:line="240" w:lineRule="auto"/>
        <w:rPr>
          <w:rFonts w:ascii="Arial" w:hAnsi="Arial" w:cs="Arial"/>
          <w:sz w:val="24"/>
          <w:szCs w:val="24"/>
        </w:rPr>
      </w:pPr>
      <w:r w:rsidRPr="00172BEF">
        <w:rPr>
          <w:rFonts w:ascii="Arial" w:hAnsi="Arial" w:cs="Arial"/>
          <w:sz w:val="24"/>
          <w:szCs w:val="24"/>
        </w:rPr>
        <w:t xml:space="preserve">Invite </w:t>
      </w:r>
      <w:r>
        <w:rPr>
          <w:rFonts w:ascii="Arial" w:hAnsi="Arial" w:cs="Arial"/>
          <w:sz w:val="24"/>
          <w:szCs w:val="24"/>
        </w:rPr>
        <w:t xml:space="preserve">Arts Therapists to </w:t>
      </w:r>
      <w:r w:rsidRPr="00576C42">
        <w:rPr>
          <w:rFonts w:ascii="Arial" w:hAnsi="Arial" w:cs="Arial"/>
          <w:sz w:val="24"/>
          <w:szCs w:val="24"/>
        </w:rPr>
        <w:t>meetings, seminars and events during the year.</w:t>
      </w:r>
    </w:p>
    <w:p w:rsidR="003E6F4D" w:rsidRDefault="003E6F4D" w:rsidP="003E6F4D">
      <w:pPr>
        <w:pStyle w:val="ListParagraph"/>
        <w:numPr>
          <w:ilvl w:val="0"/>
          <w:numId w:val="1"/>
        </w:numPr>
        <w:spacing w:after="0" w:line="240" w:lineRule="auto"/>
        <w:rPr>
          <w:rFonts w:ascii="Arial" w:hAnsi="Arial" w:cs="Arial"/>
          <w:sz w:val="24"/>
          <w:szCs w:val="24"/>
        </w:rPr>
      </w:pPr>
      <w:r>
        <w:rPr>
          <w:rFonts w:ascii="Arial" w:hAnsi="Arial" w:cs="Arial"/>
          <w:sz w:val="24"/>
          <w:szCs w:val="24"/>
        </w:rPr>
        <w:t>Review projects to determine aims and impact.</w:t>
      </w:r>
    </w:p>
    <w:p w:rsidR="003E6F4D" w:rsidRPr="00E45ED3" w:rsidRDefault="003E6F4D" w:rsidP="003E6F4D">
      <w:pPr>
        <w:spacing w:after="0" w:line="240" w:lineRule="auto"/>
        <w:rPr>
          <w:rFonts w:ascii="Arial" w:hAnsi="Arial" w:cs="Arial"/>
          <w:sz w:val="24"/>
          <w:szCs w:val="24"/>
        </w:rPr>
      </w:pPr>
    </w:p>
    <w:p w:rsidR="003E6F4D" w:rsidRPr="007B4055" w:rsidRDefault="003E6F4D" w:rsidP="003E6F4D">
      <w:pPr>
        <w:spacing w:after="0" w:line="240" w:lineRule="auto"/>
        <w:rPr>
          <w:rFonts w:ascii="Arial" w:hAnsi="Arial" w:cs="Arial"/>
          <w:b/>
          <w:sz w:val="24"/>
          <w:szCs w:val="24"/>
        </w:rPr>
      </w:pPr>
      <w:r>
        <w:rPr>
          <w:rFonts w:ascii="Arial" w:hAnsi="Arial" w:cs="Arial"/>
          <w:b/>
          <w:sz w:val="24"/>
          <w:szCs w:val="24"/>
        </w:rPr>
        <w:t xml:space="preserve">Free Membership - </w:t>
      </w:r>
      <w:r w:rsidRPr="007B4055">
        <w:rPr>
          <w:rFonts w:ascii="Arial" w:hAnsi="Arial" w:cs="Arial"/>
          <w:b/>
          <w:sz w:val="24"/>
          <w:szCs w:val="24"/>
        </w:rPr>
        <w:t xml:space="preserve">Conditions </w:t>
      </w:r>
      <w:r>
        <w:rPr>
          <w:rFonts w:ascii="Arial" w:hAnsi="Arial" w:cs="Arial"/>
          <w:b/>
          <w:sz w:val="24"/>
          <w:szCs w:val="24"/>
        </w:rPr>
        <w:t>of M</w:t>
      </w:r>
      <w:r w:rsidRPr="007B4055">
        <w:rPr>
          <w:rFonts w:ascii="Arial" w:hAnsi="Arial" w:cs="Arial"/>
          <w:b/>
          <w:sz w:val="24"/>
          <w:szCs w:val="24"/>
        </w:rPr>
        <w:t xml:space="preserve">embership </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People living with Dementia, Carers, Members of the Public</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People with Mental Health issues</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Artists</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Arts and Heritage</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Museums</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School Teachers</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Youth Service</w:t>
      </w:r>
    </w:p>
    <w:p w:rsidR="003E6F4D" w:rsidRDefault="003E6F4D" w:rsidP="003E6F4D">
      <w:pPr>
        <w:numPr>
          <w:ilvl w:val="0"/>
          <w:numId w:val="4"/>
        </w:numPr>
        <w:spacing w:after="0" w:line="240" w:lineRule="auto"/>
        <w:rPr>
          <w:rFonts w:ascii="Arial" w:hAnsi="Arial" w:cs="Arial"/>
          <w:sz w:val="24"/>
          <w:szCs w:val="24"/>
        </w:rPr>
      </w:pPr>
      <w:r>
        <w:rPr>
          <w:rFonts w:ascii="Arial" w:hAnsi="Arial" w:cs="Arial"/>
          <w:sz w:val="24"/>
          <w:szCs w:val="24"/>
        </w:rPr>
        <w:t xml:space="preserve">Health and Social Care Service providers </w:t>
      </w:r>
    </w:p>
    <w:p w:rsidR="003E6F4D" w:rsidRDefault="003E6F4D" w:rsidP="003E6F4D">
      <w:pPr>
        <w:spacing w:after="0" w:line="240" w:lineRule="auto"/>
        <w:ind w:firstLine="720"/>
        <w:rPr>
          <w:rFonts w:ascii="Arial" w:hAnsi="Arial" w:cs="Arial"/>
          <w:sz w:val="24"/>
          <w:szCs w:val="24"/>
        </w:rPr>
      </w:pPr>
      <w:proofErr w:type="gramStart"/>
      <w:r>
        <w:rPr>
          <w:rFonts w:ascii="Arial" w:hAnsi="Arial" w:cs="Arial"/>
          <w:sz w:val="24"/>
          <w:szCs w:val="24"/>
        </w:rPr>
        <w:t>are</w:t>
      </w:r>
      <w:proofErr w:type="gramEnd"/>
      <w:r>
        <w:rPr>
          <w:rFonts w:ascii="Arial" w:hAnsi="Arial" w:cs="Arial"/>
          <w:sz w:val="24"/>
          <w:szCs w:val="24"/>
        </w:rPr>
        <w:t xml:space="preserve"> welcome to join.</w:t>
      </w:r>
    </w:p>
    <w:p w:rsidR="003E6F4D" w:rsidRPr="007B4055" w:rsidRDefault="003E6F4D" w:rsidP="003E6F4D">
      <w:pPr>
        <w:spacing w:after="0" w:line="240" w:lineRule="auto"/>
        <w:rPr>
          <w:rFonts w:ascii="Arial" w:hAnsi="Arial" w:cs="Arial"/>
          <w:sz w:val="24"/>
          <w:szCs w:val="24"/>
        </w:rPr>
      </w:pPr>
    </w:p>
    <w:p w:rsidR="003E6F4D" w:rsidRDefault="003E6F4D" w:rsidP="003E6F4D">
      <w:pPr>
        <w:spacing w:after="0" w:line="240" w:lineRule="auto"/>
        <w:rPr>
          <w:rFonts w:ascii="Arial" w:hAnsi="Arial" w:cs="Arial"/>
          <w:sz w:val="24"/>
          <w:szCs w:val="24"/>
        </w:rPr>
      </w:pPr>
      <w:r w:rsidRPr="007B4055">
        <w:rPr>
          <w:rFonts w:ascii="Arial" w:hAnsi="Arial" w:cs="Arial"/>
          <w:sz w:val="24"/>
          <w:szCs w:val="24"/>
        </w:rPr>
        <w:t>Members are expected to fully engage in networking and to attend meetings whenever possible.</w:t>
      </w:r>
    </w:p>
    <w:p w:rsidR="003E6F4D" w:rsidRPr="007B4055" w:rsidRDefault="003E6F4D" w:rsidP="003E6F4D">
      <w:pPr>
        <w:spacing w:after="0" w:line="240" w:lineRule="auto"/>
        <w:rPr>
          <w:rFonts w:ascii="Arial" w:hAnsi="Arial" w:cs="Arial"/>
          <w:sz w:val="24"/>
          <w:szCs w:val="24"/>
        </w:rPr>
      </w:pPr>
    </w:p>
    <w:p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 xml:space="preserve">Members are entitled to vote at meetings and may be asked to sit on </w:t>
      </w:r>
      <w:r>
        <w:rPr>
          <w:rFonts w:ascii="Arial" w:hAnsi="Arial" w:cs="Arial"/>
          <w:sz w:val="24"/>
          <w:szCs w:val="24"/>
        </w:rPr>
        <w:t>Group</w:t>
      </w:r>
      <w:r w:rsidRPr="007B4055">
        <w:rPr>
          <w:rFonts w:ascii="Arial" w:hAnsi="Arial" w:cs="Arial"/>
          <w:sz w:val="24"/>
          <w:szCs w:val="24"/>
        </w:rPr>
        <w:t xml:space="preserve"> or take on specific tasks from time to time as required for the effective running of the group.</w:t>
      </w:r>
    </w:p>
    <w:p w:rsidR="003E6F4D" w:rsidRDefault="003E6F4D" w:rsidP="003E6F4D">
      <w:pPr>
        <w:spacing w:after="0" w:line="240" w:lineRule="auto"/>
        <w:rPr>
          <w:rFonts w:ascii="Arial" w:hAnsi="Arial" w:cs="Arial"/>
          <w:sz w:val="24"/>
          <w:szCs w:val="24"/>
        </w:rPr>
      </w:pPr>
    </w:p>
    <w:p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Members will be expected to participate in the group’s website; to provide information for this purpose; and to update this as required.</w:t>
      </w:r>
    </w:p>
    <w:p w:rsidR="003E6F4D" w:rsidRDefault="003E6F4D" w:rsidP="003E6F4D">
      <w:pPr>
        <w:spacing w:after="0" w:line="240" w:lineRule="auto"/>
        <w:rPr>
          <w:rFonts w:ascii="Arial" w:hAnsi="Arial" w:cs="Arial"/>
          <w:sz w:val="24"/>
          <w:szCs w:val="24"/>
        </w:rPr>
      </w:pPr>
    </w:p>
    <w:p w:rsidR="003E6F4D" w:rsidRDefault="003E6F4D" w:rsidP="003E6F4D">
      <w:pPr>
        <w:spacing w:after="0" w:line="240" w:lineRule="auto"/>
        <w:rPr>
          <w:rFonts w:ascii="Arial" w:hAnsi="Arial" w:cs="Arial"/>
          <w:sz w:val="24"/>
          <w:szCs w:val="24"/>
        </w:rPr>
      </w:pPr>
      <w:r w:rsidRPr="007B4055">
        <w:rPr>
          <w:rFonts w:ascii="Arial" w:hAnsi="Arial" w:cs="Arial"/>
          <w:sz w:val="24"/>
          <w:szCs w:val="24"/>
        </w:rPr>
        <w:t xml:space="preserve">Members </w:t>
      </w:r>
      <w:r>
        <w:rPr>
          <w:rFonts w:ascii="Arial" w:hAnsi="Arial" w:cs="Arial"/>
          <w:sz w:val="24"/>
          <w:szCs w:val="24"/>
        </w:rPr>
        <w:t>organising a</w:t>
      </w:r>
      <w:r w:rsidRPr="007B4055">
        <w:rPr>
          <w:rFonts w:ascii="Arial" w:hAnsi="Arial" w:cs="Arial"/>
          <w:sz w:val="24"/>
          <w:szCs w:val="24"/>
        </w:rPr>
        <w:t xml:space="preserve">t events organised by the group will be expected to fully participate in setting </w:t>
      </w:r>
      <w:r>
        <w:rPr>
          <w:rFonts w:ascii="Arial" w:hAnsi="Arial" w:cs="Arial"/>
          <w:sz w:val="24"/>
          <w:szCs w:val="24"/>
        </w:rPr>
        <w:t>up and clearing up.</w:t>
      </w:r>
    </w:p>
    <w:p w:rsidR="003E6F4D" w:rsidRDefault="003E6F4D" w:rsidP="003E6F4D">
      <w:pPr>
        <w:spacing w:after="0" w:line="240" w:lineRule="auto"/>
        <w:rPr>
          <w:rFonts w:ascii="Arial" w:hAnsi="Arial" w:cs="Arial"/>
          <w:sz w:val="24"/>
          <w:szCs w:val="24"/>
        </w:rPr>
      </w:pPr>
    </w:p>
    <w:p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From time to time Honorary Membership may be offered to members who, through age or infirmity are no longer able to fully participate in the running of the group.</w:t>
      </w:r>
    </w:p>
    <w:p w:rsidR="003E6F4D" w:rsidRDefault="003E6F4D" w:rsidP="003E6F4D">
      <w:pPr>
        <w:spacing w:after="0" w:line="240" w:lineRule="auto"/>
        <w:rPr>
          <w:rFonts w:ascii="Arial" w:hAnsi="Arial" w:cs="Arial"/>
          <w:sz w:val="24"/>
          <w:szCs w:val="24"/>
        </w:rPr>
      </w:pPr>
    </w:p>
    <w:p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t xml:space="preserve">Acceptance of the </w:t>
      </w:r>
      <w:r>
        <w:rPr>
          <w:rFonts w:ascii="Arial" w:hAnsi="Arial" w:cs="Arial"/>
          <w:sz w:val="24"/>
          <w:szCs w:val="24"/>
        </w:rPr>
        <w:t>Terms and Reference</w:t>
      </w:r>
      <w:r w:rsidRPr="007B4055">
        <w:rPr>
          <w:rFonts w:ascii="Arial" w:hAnsi="Arial" w:cs="Arial"/>
          <w:sz w:val="24"/>
          <w:szCs w:val="24"/>
        </w:rPr>
        <w:t xml:space="preserve"> is a condition of membership.</w:t>
      </w:r>
    </w:p>
    <w:p w:rsidR="003E6F4D" w:rsidRDefault="003E6F4D" w:rsidP="003E6F4D">
      <w:pPr>
        <w:spacing w:after="0" w:line="240" w:lineRule="auto"/>
        <w:rPr>
          <w:rFonts w:ascii="Arial" w:hAnsi="Arial" w:cs="Arial"/>
          <w:sz w:val="24"/>
          <w:szCs w:val="24"/>
        </w:rPr>
      </w:pPr>
    </w:p>
    <w:p w:rsidR="003E6F4D" w:rsidRPr="007B4055" w:rsidRDefault="003E6F4D" w:rsidP="003E6F4D">
      <w:pPr>
        <w:spacing w:after="0" w:line="240" w:lineRule="auto"/>
        <w:rPr>
          <w:rFonts w:ascii="Arial" w:hAnsi="Arial" w:cs="Arial"/>
          <w:sz w:val="24"/>
          <w:szCs w:val="24"/>
        </w:rPr>
      </w:pPr>
      <w:r w:rsidRPr="007B4055">
        <w:rPr>
          <w:rFonts w:ascii="Arial" w:hAnsi="Arial" w:cs="Arial"/>
          <w:sz w:val="24"/>
          <w:szCs w:val="24"/>
        </w:rPr>
        <w:lastRenderedPageBreak/>
        <w:t xml:space="preserve">Any concerns raised regarding individual membership will be reviewed by the </w:t>
      </w:r>
      <w:r>
        <w:rPr>
          <w:rFonts w:ascii="Arial" w:hAnsi="Arial" w:cs="Arial"/>
          <w:sz w:val="24"/>
          <w:szCs w:val="24"/>
        </w:rPr>
        <w:t xml:space="preserve">Group </w:t>
      </w:r>
      <w:r w:rsidRPr="007B4055">
        <w:rPr>
          <w:rFonts w:ascii="Arial" w:hAnsi="Arial" w:cs="Arial"/>
          <w:sz w:val="24"/>
          <w:szCs w:val="24"/>
        </w:rPr>
        <w:t>whose decision on these matters will be final</w:t>
      </w:r>
    </w:p>
    <w:p w:rsidR="003E6F4D" w:rsidRDefault="003E6F4D" w:rsidP="003E6F4D">
      <w:pPr>
        <w:spacing w:after="0" w:line="240" w:lineRule="auto"/>
        <w:rPr>
          <w:rFonts w:ascii="Arial" w:hAnsi="Arial" w:cs="Arial"/>
          <w:b/>
          <w:sz w:val="24"/>
          <w:szCs w:val="24"/>
        </w:rPr>
      </w:pPr>
    </w:p>
    <w:p w:rsidR="003E6F4D" w:rsidRDefault="003E6F4D" w:rsidP="003E6F4D">
      <w:pPr>
        <w:spacing w:after="0" w:line="240" w:lineRule="auto"/>
        <w:rPr>
          <w:rFonts w:ascii="Arial" w:hAnsi="Arial" w:cs="Arial"/>
          <w:b/>
          <w:sz w:val="24"/>
          <w:szCs w:val="24"/>
        </w:rPr>
      </w:pPr>
    </w:p>
    <w:p w:rsidR="003E6F4D" w:rsidRDefault="003E6F4D" w:rsidP="003E6F4D">
      <w:pPr>
        <w:spacing w:after="0" w:line="240" w:lineRule="auto"/>
        <w:rPr>
          <w:rFonts w:ascii="Arial" w:hAnsi="Arial" w:cs="Arial"/>
          <w:b/>
          <w:sz w:val="24"/>
          <w:szCs w:val="24"/>
        </w:rPr>
      </w:pPr>
    </w:p>
    <w:p w:rsidR="003E6F4D" w:rsidRDefault="003E6F4D" w:rsidP="003E6F4D">
      <w:pPr>
        <w:spacing w:after="0" w:line="240" w:lineRule="auto"/>
        <w:rPr>
          <w:rFonts w:ascii="Arial" w:hAnsi="Arial" w:cs="Arial"/>
          <w:b/>
          <w:sz w:val="24"/>
          <w:szCs w:val="24"/>
        </w:rPr>
      </w:pPr>
    </w:p>
    <w:p w:rsidR="003E6F4D" w:rsidRDefault="003E6F4D" w:rsidP="003E6F4D">
      <w:pPr>
        <w:spacing w:after="0" w:line="240" w:lineRule="auto"/>
        <w:rPr>
          <w:rFonts w:ascii="Arial" w:hAnsi="Arial" w:cs="Arial"/>
          <w:b/>
          <w:sz w:val="24"/>
          <w:szCs w:val="24"/>
        </w:rPr>
      </w:pPr>
      <w:r w:rsidRPr="007B4055">
        <w:rPr>
          <w:rFonts w:ascii="Arial" w:hAnsi="Arial" w:cs="Arial"/>
          <w:b/>
          <w:sz w:val="24"/>
          <w:szCs w:val="24"/>
        </w:rPr>
        <w:t xml:space="preserve">Associate Membership </w:t>
      </w:r>
    </w:p>
    <w:p w:rsidR="003E6F4D" w:rsidRPr="007B4055" w:rsidRDefault="003E6F4D" w:rsidP="003E6F4D">
      <w:pPr>
        <w:spacing w:after="0" w:line="240" w:lineRule="auto"/>
        <w:rPr>
          <w:rFonts w:ascii="Arial" w:hAnsi="Arial" w:cs="Arial"/>
          <w:b/>
          <w:sz w:val="24"/>
          <w:szCs w:val="24"/>
        </w:rPr>
      </w:pPr>
    </w:p>
    <w:p w:rsidR="003E6F4D" w:rsidRDefault="003E6F4D" w:rsidP="003E6F4D">
      <w:pPr>
        <w:spacing w:after="0" w:line="240" w:lineRule="auto"/>
        <w:rPr>
          <w:rFonts w:ascii="Arial" w:hAnsi="Arial" w:cs="Arial"/>
          <w:sz w:val="24"/>
          <w:szCs w:val="24"/>
        </w:rPr>
      </w:pPr>
      <w:r w:rsidRPr="003562A2">
        <w:rPr>
          <w:rFonts w:ascii="Arial" w:hAnsi="Arial" w:cs="Arial"/>
          <w:sz w:val="24"/>
          <w:szCs w:val="24"/>
        </w:rPr>
        <w:t>Associate members are people who have expressed an interest in the group and wish to be kept up to date with developments and activities. They will be circula</w:t>
      </w:r>
      <w:r>
        <w:rPr>
          <w:rFonts w:ascii="Arial" w:hAnsi="Arial" w:cs="Arial"/>
          <w:sz w:val="24"/>
          <w:szCs w:val="24"/>
        </w:rPr>
        <w:t xml:space="preserve">ted with information </w:t>
      </w:r>
      <w:r w:rsidRPr="003562A2">
        <w:rPr>
          <w:rFonts w:ascii="Arial" w:hAnsi="Arial" w:cs="Arial"/>
          <w:sz w:val="24"/>
          <w:szCs w:val="24"/>
        </w:rPr>
        <w:t>and related group activities from time to time</w:t>
      </w:r>
      <w:r>
        <w:rPr>
          <w:rFonts w:ascii="Arial" w:hAnsi="Arial" w:cs="Arial"/>
          <w:sz w:val="24"/>
          <w:szCs w:val="24"/>
        </w:rPr>
        <w:t>.</w:t>
      </w:r>
    </w:p>
    <w:p w:rsidR="003E6F4D" w:rsidRPr="003562A2" w:rsidRDefault="003E6F4D" w:rsidP="003E6F4D">
      <w:pPr>
        <w:spacing w:after="0" w:line="240" w:lineRule="auto"/>
        <w:rPr>
          <w:rFonts w:ascii="Arial" w:hAnsi="Arial" w:cs="Arial"/>
          <w:sz w:val="24"/>
          <w:szCs w:val="24"/>
        </w:rPr>
      </w:pPr>
    </w:p>
    <w:p w:rsidR="003E6F4D" w:rsidRDefault="003E6F4D" w:rsidP="003E6F4D">
      <w:pPr>
        <w:spacing w:after="0" w:line="240" w:lineRule="auto"/>
        <w:rPr>
          <w:rFonts w:ascii="Arial" w:hAnsi="Arial" w:cs="Arial"/>
          <w:sz w:val="24"/>
          <w:szCs w:val="24"/>
        </w:rPr>
      </w:pPr>
      <w:r w:rsidRPr="003562A2">
        <w:rPr>
          <w:rFonts w:ascii="Arial" w:hAnsi="Arial" w:cs="Arial"/>
          <w:sz w:val="24"/>
          <w:szCs w:val="24"/>
        </w:rPr>
        <w:t xml:space="preserve">They may from time to time be asked to help with such things as the organisations of </w:t>
      </w:r>
      <w:r>
        <w:rPr>
          <w:rFonts w:ascii="Arial" w:hAnsi="Arial" w:cs="Arial"/>
          <w:sz w:val="24"/>
          <w:szCs w:val="24"/>
        </w:rPr>
        <w:t>events.</w:t>
      </w:r>
    </w:p>
    <w:p w:rsidR="003E6F4D" w:rsidRPr="003562A2" w:rsidRDefault="003E6F4D" w:rsidP="003E6F4D">
      <w:pPr>
        <w:spacing w:after="0" w:line="240" w:lineRule="auto"/>
        <w:rPr>
          <w:rFonts w:ascii="Arial" w:hAnsi="Arial" w:cs="Arial"/>
          <w:sz w:val="24"/>
          <w:szCs w:val="24"/>
        </w:rPr>
      </w:pPr>
      <w:r w:rsidRPr="003562A2">
        <w:rPr>
          <w:rFonts w:ascii="Arial" w:hAnsi="Arial" w:cs="Arial"/>
          <w:sz w:val="24"/>
          <w:szCs w:val="24"/>
        </w:rPr>
        <w:t xml:space="preserve"> </w:t>
      </w:r>
    </w:p>
    <w:p w:rsidR="003E6F4D" w:rsidRDefault="003E6F4D" w:rsidP="003E6F4D">
      <w:pPr>
        <w:spacing w:after="0" w:line="240" w:lineRule="auto"/>
        <w:rPr>
          <w:rFonts w:ascii="Arial" w:hAnsi="Arial" w:cs="Arial"/>
          <w:sz w:val="24"/>
          <w:szCs w:val="24"/>
        </w:rPr>
      </w:pPr>
      <w:r w:rsidRPr="003562A2">
        <w:rPr>
          <w:rFonts w:ascii="Arial" w:hAnsi="Arial" w:cs="Arial"/>
          <w:sz w:val="24"/>
          <w:szCs w:val="24"/>
        </w:rPr>
        <w:t xml:space="preserve">They will not be entitled to vote at meetings but may be invited to attend from time to time when their input would be appreciated on a particular issue in which they have expertise. </w:t>
      </w:r>
    </w:p>
    <w:p w:rsidR="003E6F4D" w:rsidRDefault="003E6F4D" w:rsidP="003E6F4D">
      <w:pPr>
        <w:spacing w:after="0" w:line="240" w:lineRule="auto"/>
        <w:rPr>
          <w:rFonts w:ascii="Arial" w:hAnsi="Arial" w:cs="Arial"/>
          <w:sz w:val="24"/>
          <w:szCs w:val="24"/>
        </w:rPr>
      </w:pPr>
    </w:p>
    <w:p w:rsidR="003E6F4D" w:rsidRPr="003562A2" w:rsidRDefault="003E6F4D" w:rsidP="003E6F4D">
      <w:pPr>
        <w:spacing w:after="0" w:line="240" w:lineRule="auto"/>
        <w:rPr>
          <w:rFonts w:ascii="Arial" w:hAnsi="Arial" w:cs="Arial"/>
          <w:sz w:val="24"/>
          <w:szCs w:val="24"/>
        </w:rPr>
      </w:pPr>
      <w:r w:rsidRPr="003562A2">
        <w:rPr>
          <w:rFonts w:ascii="Arial" w:hAnsi="Arial" w:cs="Arial"/>
          <w:sz w:val="24"/>
          <w:szCs w:val="24"/>
        </w:rPr>
        <w:t xml:space="preserve">At the discretion of the </w:t>
      </w:r>
      <w:r>
        <w:rPr>
          <w:rFonts w:ascii="Arial" w:hAnsi="Arial" w:cs="Arial"/>
          <w:sz w:val="24"/>
          <w:szCs w:val="24"/>
        </w:rPr>
        <w:t>Group</w:t>
      </w:r>
      <w:r w:rsidRPr="003562A2">
        <w:rPr>
          <w:rFonts w:ascii="Arial" w:hAnsi="Arial" w:cs="Arial"/>
          <w:sz w:val="24"/>
          <w:szCs w:val="24"/>
        </w:rPr>
        <w:t>, members who for any reason cannot fully participate in group activities may be held on this list and will be encouraged to re-join as soon as they are able. Associate members will not be included on group website(s).</w:t>
      </w:r>
    </w:p>
    <w:p w:rsidR="003E6F4D" w:rsidRPr="003562A2" w:rsidRDefault="003E6F4D" w:rsidP="003E6F4D">
      <w:pPr>
        <w:spacing w:after="0" w:line="240" w:lineRule="auto"/>
        <w:rPr>
          <w:rFonts w:ascii="Arial" w:hAnsi="Arial" w:cs="Arial"/>
          <w:sz w:val="24"/>
          <w:szCs w:val="24"/>
        </w:rPr>
      </w:pPr>
    </w:p>
    <w:p w:rsidR="003E6F4D" w:rsidRDefault="003E6F4D" w:rsidP="003E6F4D">
      <w:pPr>
        <w:spacing w:after="0" w:line="240" w:lineRule="auto"/>
        <w:rPr>
          <w:rFonts w:ascii="Arial" w:hAnsi="Arial" w:cs="Arial"/>
          <w:b/>
          <w:sz w:val="24"/>
          <w:szCs w:val="24"/>
        </w:rPr>
      </w:pPr>
      <w:r w:rsidRPr="003562A2">
        <w:rPr>
          <w:rFonts w:ascii="Arial" w:hAnsi="Arial" w:cs="Arial"/>
          <w:b/>
          <w:sz w:val="24"/>
          <w:szCs w:val="24"/>
        </w:rPr>
        <w:t xml:space="preserve">Management </w:t>
      </w:r>
    </w:p>
    <w:p w:rsidR="003E6F4D" w:rsidRPr="003562A2" w:rsidRDefault="003E6F4D" w:rsidP="003E6F4D">
      <w:pPr>
        <w:spacing w:after="0" w:line="240" w:lineRule="auto"/>
        <w:rPr>
          <w:rFonts w:ascii="Arial" w:hAnsi="Arial" w:cs="Arial"/>
          <w:b/>
          <w:sz w:val="24"/>
          <w:szCs w:val="24"/>
        </w:rPr>
      </w:pPr>
    </w:p>
    <w:p w:rsidR="003E6F4D" w:rsidRPr="003562A2" w:rsidRDefault="003E6F4D" w:rsidP="003E6F4D">
      <w:pPr>
        <w:spacing w:after="0" w:line="240" w:lineRule="auto"/>
        <w:rPr>
          <w:rFonts w:ascii="Arial" w:hAnsi="Arial" w:cs="Arial"/>
          <w:sz w:val="24"/>
          <w:szCs w:val="24"/>
        </w:rPr>
      </w:pPr>
      <w:r>
        <w:rPr>
          <w:rFonts w:ascii="Arial" w:hAnsi="Arial" w:cs="Arial"/>
          <w:sz w:val="24"/>
          <w:szCs w:val="24"/>
        </w:rPr>
        <w:t>The Group</w:t>
      </w:r>
      <w:r w:rsidRPr="003562A2">
        <w:rPr>
          <w:rFonts w:ascii="Arial" w:hAnsi="Arial" w:cs="Arial"/>
          <w:sz w:val="24"/>
          <w:szCs w:val="24"/>
        </w:rPr>
        <w:t xml:space="preserve"> will meet regularly to set future targets and discuss how these can be met.</w:t>
      </w:r>
    </w:p>
    <w:p w:rsidR="003E6F4D" w:rsidRDefault="003E6F4D" w:rsidP="003E6F4D">
      <w:pPr>
        <w:spacing w:after="0" w:line="240" w:lineRule="auto"/>
        <w:rPr>
          <w:rFonts w:ascii="Arial" w:hAnsi="Arial" w:cs="Arial"/>
          <w:sz w:val="24"/>
          <w:szCs w:val="24"/>
        </w:rPr>
      </w:pPr>
    </w:p>
    <w:p w:rsidR="003E6F4D" w:rsidRDefault="003E6F4D" w:rsidP="003E6F4D">
      <w:pPr>
        <w:spacing w:after="0" w:line="240" w:lineRule="auto"/>
        <w:rPr>
          <w:rFonts w:ascii="Arial" w:hAnsi="Arial" w:cs="Arial"/>
          <w:sz w:val="24"/>
          <w:szCs w:val="24"/>
        </w:rPr>
      </w:pPr>
      <w:r>
        <w:rPr>
          <w:rFonts w:ascii="Arial" w:hAnsi="Arial" w:cs="Arial"/>
          <w:sz w:val="24"/>
          <w:szCs w:val="24"/>
        </w:rPr>
        <w:t>CWTC will be leading and supporting the group t</w:t>
      </w:r>
      <w:r w:rsidRPr="003562A2">
        <w:rPr>
          <w:rFonts w:ascii="Arial" w:hAnsi="Arial" w:cs="Arial"/>
          <w:sz w:val="24"/>
          <w:szCs w:val="24"/>
        </w:rPr>
        <w:t>o ensure continuity</w:t>
      </w:r>
      <w:r>
        <w:rPr>
          <w:rFonts w:ascii="Arial" w:hAnsi="Arial" w:cs="Arial"/>
          <w:sz w:val="24"/>
          <w:szCs w:val="24"/>
        </w:rPr>
        <w:t>.</w:t>
      </w:r>
    </w:p>
    <w:p w:rsidR="003E6F4D" w:rsidRPr="003562A2" w:rsidRDefault="003E6F4D" w:rsidP="003E6F4D">
      <w:pPr>
        <w:spacing w:after="0" w:line="240" w:lineRule="auto"/>
        <w:rPr>
          <w:rFonts w:ascii="Arial" w:hAnsi="Arial" w:cs="Arial"/>
          <w:sz w:val="24"/>
          <w:szCs w:val="24"/>
        </w:rPr>
      </w:pPr>
    </w:p>
    <w:p w:rsidR="003E6F4D" w:rsidRPr="003562A2" w:rsidRDefault="003E6F4D" w:rsidP="003E6F4D">
      <w:pPr>
        <w:spacing w:after="0" w:line="240" w:lineRule="auto"/>
        <w:rPr>
          <w:rFonts w:ascii="Arial" w:hAnsi="Arial" w:cs="Arial"/>
          <w:sz w:val="24"/>
          <w:szCs w:val="24"/>
        </w:rPr>
      </w:pPr>
      <w:r w:rsidRPr="003562A2">
        <w:rPr>
          <w:rFonts w:ascii="Arial" w:hAnsi="Arial" w:cs="Arial"/>
          <w:sz w:val="24"/>
          <w:szCs w:val="24"/>
        </w:rPr>
        <w:t xml:space="preserve">As the need arises, the </w:t>
      </w:r>
      <w:r>
        <w:rPr>
          <w:rFonts w:ascii="Arial" w:hAnsi="Arial" w:cs="Arial"/>
          <w:sz w:val="24"/>
          <w:szCs w:val="24"/>
        </w:rPr>
        <w:t>Group</w:t>
      </w:r>
      <w:r w:rsidRPr="003562A2">
        <w:rPr>
          <w:rFonts w:ascii="Arial" w:hAnsi="Arial" w:cs="Arial"/>
          <w:sz w:val="24"/>
          <w:szCs w:val="24"/>
        </w:rPr>
        <w:t xml:space="preserve"> may invite other members or an expert from outside membership.</w:t>
      </w:r>
    </w:p>
    <w:p w:rsidR="003E6F4D" w:rsidRDefault="003E6F4D" w:rsidP="003E6F4D">
      <w:pPr>
        <w:spacing w:after="0" w:line="240" w:lineRule="auto"/>
        <w:rPr>
          <w:rFonts w:ascii="Arial" w:hAnsi="Arial" w:cs="Arial"/>
          <w:sz w:val="24"/>
          <w:szCs w:val="24"/>
        </w:rPr>
      </w:pPr>
    </w:p>
    <w:p w:rsidR="003E6F4D" w:rsidRDefault="003E6F4D" w:rsidP="003E6F4D">
      <w:pPr>
        <w:spacing w:after="0" w:line="240" w:lineRule="auto"/>
        <w:rPr>
          <w:rFonts w:ascii="Arial" w:hAnsi="Arial" w:cs="Arial"/>
          <w:sz w:val="24"/>
          <w:szCs w:val="24"/>
        </w:rPr>
      </w:pPr>
    </w:p>
    <w:p w:rsidR="003E6F4D" w:rsidRDefault="003E6F4D" w:rsidP="003E6F4D">
      <w:pPr>
        <w:spacing w:after="0" w:line="240" w:lineRule="auto"/>
        <w:rPr>
          <w:rFonts w:ascii="Arial" w:hAnsi="Arial" w:cs="Arial"/>
          <w:b/>
          <w:i/>
          <w:sz w:val="24"/>
          <w:szCs w:val="24"/>
          <w:u w:val="single"/>
        </w:rPr>
      </w:pPr>
    </w:p>
    <w:p w:rsidR="003E6F4D" w:rsidRDefault="003E6F4D" w:rsidP="003E6F4D">
      <w:pPr>
        <w:spacing w:after="0" w:line="240" w:lineRule="auto"/>
        <w:rPr>
          <w:rFonts w:ascii="Arial" w:hAnsi="Arial" w:cs="Arial"/>
          <w:b/>
          <w:sz w:val="24"/>
          <w:szCs w:val="24"/>
        </w:rPr>
      </w:pPr>
      <w:r>
        <w:rPr>
          <w:rFonts w:ascii="Arial" w:hAnsi="Arial" w:cs="Arial"/>
          <w:b/>
          <w:sz w:val="24"/>
          <w:szCs w:val="24"/>
        </w:rPr>
        <w:t>As agreed by the Network Group at the meeting on 26</w:t>
      </w:r>
      <w:r w:rsidRPr="00FB63E0">
        <w:rPr>
          <w:rFonts w:ascii="Arial" w:hAnsi="Arial" w:cs="Arial"/>
          <w:b/>
          <w:sz w:val="24"/>
          <w:szCs w:val="24"/>
          <w:vertAlign w:val="superscript"/>
        </w:rPr>
        <w:t>th</w:t>
      </w:r>
      <w:r>
        <w:rPr>
          <w:rFonts w:ascii="Arial" w:hAnsi="Arial" w:cs="Arial"/>
          <w:b/>
          <w:sz w:val="24"/>
          <w:szCs w:val="24"/>
        </w:rPr>
        <w:t xml:space="preserve"> June 2014.</w:t>
      </w:r>
    </w:p>
    <w:p w:rsidR="003E6F4D" w:rsidRPr="00A83A5F" w:rsidRDefault="003E6F4D" w:rsidP="003E6F4D">
      <w:pPr>
        <w:spacing w:after="0" w:line="240" w:lineRule="auto"/>
        <w:rPr>
          <w:rFonts w:ascii="Arial" w:hAnsi="Arial" w:cs="Arial"/>
          <w:b/>
          <w:i/>
          <w:sz w:val="24"/>
          <w:szCs w:val="24"/>
          <w:u w:val="single"/>
        </w:rPr>
      </w:pPr>
    </w:p>
    <w:p w:rsidR="003E6F4D" w:rsidRDefault="003E6F4D"/>
    <w:sectPr w:rsidR="003E6F4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9B" w:rsidRDefault="001D7B9B" w:rsidP="00B101A3">
      <w:pPr>
        <w:spacing w:after="0" w:line="240" w:lineRule="auto"/>
      </w:pPr>
      <w:r>
        <w:separator/>
      </w:r>
    </w:p>
  </w:endnote>
  <w:endnote w:type="continuationSeparator" w:id="0">
    <w:p w:rsidR="001D7B9B" w:rsidRDefault="001D7B9B" w:rsidP="00B1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9B" w:rsidRPr="00406A37" w:rsidRDefault="00B061B5" w:rsidP="00B061B5">
    <w:pPr>
      <w:spacing w:after="0" w:line="240" w:lineRule="auto"/>
      <w:rPr>
        <w:rFonts w:ascii="Tahoma" w:hAnsi="Tahoma" w:cs="Tahoma"/>
      </w:rPr>
    </w:pPr>
    <w:r>
      <w:rPr>
        <w:rFonts w:ascii="Tahoma" w:hAnsi="Tahoma" w:cs="Tahoma"/>
        <w:noProof/>
        <w:lang w:eastAsia="en-GB"/>
      </w:rPr>
      <w:drawing>
        <wp:anchor distT="0" distB="0" distL="114300" distR="114300" simplePos="0" relativeHeight="251659264" behindDoc="1" locked="0" layoutInCell="1" allowOverlap="1" wp14:anchorId="7A252C79" wp14:editId="7F280F65">
          <wp:simplePos x="0" y="0"/>
          <wp:positionH relativeFrom="column">
            <wp:posOffset>3028950</wp:posOffset>
          </wp:positionH>
          <wp:positionV relativeFrom="paragraph">
            <wp:posOffset>34925</wp:posOffset>
          </wp:positionV>
          <wp:extent cx="3562350" cy="714375"/>
          <wp:effectExtent l="0" t="0" r="0" b="9525"/>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9B" w:rsidRPr="00406A37">
      <w:rPr>
        <w:rFonts w:ascii="Tahoma" w:hAnsi="Tahoma" w:cs="Tahoma"/>
      </w:rPr>
      <w:t>Contact: M. Sarwar (CEO) – 07930 306933</w:t>
    </w:r>
    <w:r w:rsidR="001D7B9B">
      <w:rPr>
        <w:rFonts w:ascii="Tahoma" w:hAnsi="Tahoma" w:cs="Tahoma"/>
      </w:rPr>
      <w:t xml:space="preserve">          </w:t>
    </w:r>
  </w:p>
  <w:p w:rsidR="001D7B9B" w:rsidRPr="00406A37" w:rsidRDefault="001D7B9B" w:rsidP="00B061B5">
    <w:pPr>
      <w:spacing w:after="0" w:line="240" w:lineRule="auto"/>
      <w:rPr>
        <w:rFonts w:ascii="Tahoma" w:hAnsi="Tahoma" w:cs="Tahoma"/>
      </w:rPr>
    </w:pPr>
    <w:r w:rsidRPr="00406A37">
      <w:rPr>
        <w:rFonts w:ascii="Tahoma" w:hAnsi="Tahoma" w:cs="Tahoma"/>
      </w:rPr>
      <w:t xml:space="preserve">Email: </w:t>
    </w:r>
    <w:hyperlink r:id="rId2" w:history="1">
      <w:r w:rsidRPr="00356E3A">
        <w:rPr>
          <w:rStyle w:val="Hyperlink"/>
          <w:rFonts w:ascii="Tahoma" w:hAnsi="Tahoma" w:cs="Tahoma"/>
        </w:rPr>
        <w:t>info@cw-tc.co.uk</w:t>
      </w:r>
    </w:hyperlink>
  </w:p>
  <w:p w:rsidR="001D7B9B" w:rsidRPr="00406A37" w:rsidRDefault="001D7B9B" w:rsidP="00B061B5">
    <w:pPr>
      <w:spacing w:after="0" w:line="240" w:lineRule="auto"/>
      <w:rPr>
        <w:rFonts w:ascii="Tahoma" w:hAnsi="Tahoma" w:cs="Tahoma"/>
      </w:rPr>
    </w:pPr>
    <w:r w:rsidRPr="00406A37">
      <w:rPr>
        <w:rFonts w:ascii="Tahoma" w:hAnsi="Tahoma" w:cs="Tahoma"/>
      </w:rPr>
      <w:t>www.</w:t>
    </w:r>
    <w:r>
      <w:rPr>
        <w:rFonts w:ascii="Tahoma" w:hAnsi="Tahoma" w:cs="Tahoma"/>
      </w:rPr>
      <w:t>cw-tc.co.uk</w:t>
    </w:r>
  </w:p>
  <w:p w:rsidR="001D7B9B" w:rsidRDefault="001D7B9B" w:rsidP="00B06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9B" w:rsidRDefault="001D7B9B" w:rsidP="00B101A3">
      <w:pPr>
        <w:spacing w:after="0" w:line="240" w:lineRule="auto"/>
      </w:pPr>
      <w:r>
        <w:separator/>
      </w:r>
    </w:p>
  </w:footnote>
  <w:footnote w:type="continuationSeparator" w:id="0">
    <w:p w:rsidR="001D7B9B" w:rsidRDefault="001D7B9B" w:rsidP="00B1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9B" w:rsidRPr="00BC4BA5" w:rsidRDefault="001D7B9B" w:rsidP="00B101A3">
    <w:pPr>
      <w:spacing w:after="0" w:line="240" w:lineRule="auto"/>
      <w:jc w:val="right"/>
      <w:rPr>
        <w:rFonts w:ascii="Tahoma" w:hAnsi="Tahoma" w:cs="Tahoma"/>
        <w:sz w:val="24"/>
      </w:rPr>
    </w:pPr>
    <w:r>
      <w:rPr>
        <w:noProof/>
        <w:lang w:eastAsia="en-GB"/>
      </w:rPr>
      <w:drawing>
        <wp:anchor distT="0" distB="0" distL="114300" distR="114300" simplePos="0" relativeHeight="251658240" behindDoc="1" locked="0" layoutInCell="1" allowOverlap="1" wp14:anchorId="688C3263" wp14:editId="6575FAD8">
          <wp:simplePos x="0" y="0"/>
          <wp:positionH relativeFrom="column">
            <wp:posOffset>-285750</wp:posOffset>
          </wp:positionH>
          <wp:positionV relativeFrom="paragraph">
            <wp:posOffset>-63500</wp:posOffset>
          </wp:positionV>
          <wp:extent cx="2052955" cy="981075"/>
          <wp:effectExtent l="0" t="0" r="4445" b="9525"/>
          <wp:wrapNone/>
          <wp:docPr id="1" name="Picture 1" descr="\\MAACSERVER\MOShared\logos\(CWTC logo)\CWTC Charity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CSERVER\MOShared\logos\(CWTC logo)\CWTC Charity numb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981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C4BA5">
      <w:rPr>
        <w:rFonts w:ascii="Tahoma" w:hAnsi="Tahoma" w:cs="Tahoma"/>
        <w:sz w:val="24"/>
      </w:rPr>
      <w:t>Deen</w:t>
    </w:r>
    <w:proofErr w:type="spellEnd"/>
    <w:r w:rsidRPr="00BC4BA5">
      <w:rPr>
        <w:rFonts w:ascii="Tahoma" w:hAnsi="Tahoma" w:cs="Tahoma"/>
        <w:sz w:val="24"/>
      </w:rPr>
      <w:t xml:space="preserve"> House</w:t>
    </w:r>
  </w:p>
  <w:p w:rsidR="001D7B9B" w:rsidRPr="00BC4BA5" w:rsidRDefault="001D7B9B" w:rsidP="00B101A3">
    <w:pPr>
      <w:spacing w:after="0" w:line="240" w:lineRule="auto"/>
      <w:jc w:val="right"/>
      <w:rPr>
        <w:rFonts w:ascii="Tahoma" w:hAnsi="Tahoma" w:cs="Tahoma"/>
        <w:sz w:val="24"/>
      </w:rPr>
    </w:pPr>
    <w:r>
      <w:rPr>
        <w:rFonts w:ascii="Tahoma" w:hAnsi="Tahoma" w:cs="Tahoma"/>
        <w:sz w:val="24"/>
      </w:rPr>
      <w:t xml:space="preserve">(Entrance </w:t>
    </w:r>
    <w:r w:rsidRPr="00BC4BA5">
      <w:rPr>
        <w:rFonts w:ascii="Tahoma" w:hAnsi="Tahoma" w:cs="Tahoma"/>
        <w:sz w:val="24"/>
      </w:rPr>
      <w:t>1)</w:t>
    </w:r>
  </w:p>
  <w:p w:rsidR="001D7B9B" w:rsidRPr="00BC4BA5" w:rsidRDefault="001D7B9B" w:rsidP="00B101A3">
    <w:pPr>
      <w:spacing w:after="0" w:line="240" w:lineRule="auto"/>
      <w:jc w:val="right"/>
      <w:rPr>
        <w:rFonts w:ascii="Tahoma" w:hAnsi="Tahoma" w:cs="Tahoma"/>
        <w:sz w:val="24"/>
      </w:rPr>
    </w:pPr>
    <w:r w:rsidRPr="00BC4BA5">
      <w:rPr>
        <w:rFonts w:ascii="Tahoma" w:hAnsi="Tahoma" w:cs="Tahoma"/>
        <w:sz w:val="24"/>
      </w:rPr>
      <w:t>Station Road</w:t>
    </w:r>
  </w:p>
  <w:p w:rsidR="001D7B9B" w:rsidRPr="00BC4BA5" w:rsidRDefault="001D7B9B" w:rsidP="00B101A3">
    <w:pPr>
      <w:spacing w:after="0" w:line="240" w:lineRule="auto"/>
      <w:jc w:val="right"/>
      <w:rPr>
        <w:rFonts w:ascii="Tahoma" w:hAnsi="Tahoma" w:cs="Tahoma"/>
        <w:sz w:val="24"/>
      </w:rPr>
    </w:pPr>
    <w:r w:rsidRPr="00BC4BA5">
      <w:rPr>
        <w:rFonts w:ascii="Tahoma" w:hAnsi="Tahoma" w:cs="Tahoma"/>
        <w:sz w:val="24"/>
      </w:rPr>
      <w:t>Rochdale</w:t>
    </w:r>
    <w:r>
      <w:rPr>
        <w:rFonts w:ascii="Tahoma" w:hAnsi="Tahoma" w:cs="Tahoma"/>
        <w:sz w:val="24"/>
      </w:rPr>
      <w:t>.</w:t>
    </w:r>
  </w:p>
  <w:p w:rsidR="001D7B9B" w:rsidRPr="00B101A3" w:rsidRDefault="001D7B9B" w:rsidP="00B101A3">
    <w:pPr>
      <w:spacing w:after="0" w:line="240" w:lineRule="auto"/>
      <w:jc w:val="right"/>
      <w:rPr>
        <w:rFonts w:ascii="Tahoma" w:hAnsi="Tahoma" w:cs="Tahoma"/>
        <w:sz w:val="24"/>
      </w:rPr>
    </w:pPr>
    <w:r w:rsidRPr="00BC4BA5">
      <w:rPr>
        <w:rFonts w:ascii="Tahoma" w:hAnsi="Tahoma" w:cs="Tahoma"/>
        <w:sz w:val="24"/>
      </w:rPr>
      <w:t>OL11 1DS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193F"/>
    <w:multiLevelType w:val="hybridMultilevel"/>
    <w:tmpl w:val="592E8FD2"/>
    <w:lvl w:ilvl="0" w:tplc="2D7448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51872"/>
    <w:multiLevelType w:val="hybridMultilevel"/>
    <w:tmpl w:val="14263C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453E76"/>
    <w:multiLevelType w:val="hybridMultilevel"/>
    <w:tmpl w:val="3AF63B74"/>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9CD1859"/>
    <w:multiLevelType w:val="hybridMultilevel"/>
    <w:tmpl w:val="70144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55"/>
    <w:rsid w:val="000B4381"/>
    <w:rsid w:val="001D7B9B"/>
    <w:rsid w:val="002A6355"/>
    <w:rsid w:val="003E6F4D"/>
    <w:rsid w:val="0055263E"/>
    <w:rsid w:val="00B061B5"/>
    <w:rsid w:val="00B101A3"/>
    <w:rsid w:val="00EB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A3"/>
  </w:style>
  <w:style w:type="paragraph" w:styleId="Footer">
    <w:name w:val="footer"/>
    <w:basedOn w:val="Normal"/>
    <w:link w:val="FooterChar"/>
    <w:uiPriority w:val="99"/>
    <w:unhideWhenUsed/>
    <w:rsid w:val="00B1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A3"/>
  </w:style>
  <w:style w:type="paragraph" w:styleId="BalloonText">
    <w:name w:val="Balloon Text"/>
    <w:basedOn w:val="Normal"/>
    <w:link w:val="BalloonTextChar"/>
    <w:uiPriority w:val="99"/>
    <w:semiHidden/>
    <w:unhideWhenUsed/>
    <w:rsid w:val="00B1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A3"/>
    <w:rPr>
      <w:rFonts w:ascii="Tahoma" w:hAnsi="Tahoma" w:cs="Tahoma"/>
      <w:sz w:val="16"/>
      <w:szCs w:val="16"/>
    </w:rPr>
  </w:style>
  <w:style w:type="character" w:styleId="Hyperlink">
    <w:name w:val="Hyperlink"/>
    <w:basedOn w:val="DefaultParagraphFont"/>
    <w:uiPriority w:val="99"/>
    <w:unhideWhenUsed/>
    <w:rsid w:val="0055263E"/>
    <w:rPr>
      <w:color w:val="0000FF" w:themeColor="hyperlink"/>
      <w:u w:val="single"/>
    </w:rPr>
  </w:style>
  <w:style w:type="paragraph" w:styleId="ListParagraph">
    <w:name w:val="List Paragraph"/>
    <w:basedOn w:val="Normal"/>
    <w:uiPriority w:val="34"/>
    <w:qFormat/>
    <w:rsid w:val="003E6F4D"/>
    <w:pPr>
      <w:ind w:left="720"/>
      <w:contextualSpacing/>
    </w:pPr>
  </w:style>
  <w:style w:type="paragraph" w:customStyle="1" w:styleId="BasicParagraph">
    <w:name w:val="[Basic Paragraph]"/>
    <w:basedOn w:val="Normal"/>
    <w:uiPriority w:val="99"/>
    <w:rsid w:val="003E6F4D"/>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A3"/>
  </w:style>
  <w:style w:type="paragraph" w:styleId="Footer">
    <w:name w:val="footer"/>
    <w:basedOn w:val="Normal"/>
    <w:link w:val="FooterChar"/>
    <w:uiPriority w:val="99"/>
    <w:unhideWhenUsed/>
    <w:rsid w:val="00B1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A3"/>
  </w:style>
  <w:style w:type="paragraph" w:styleId="BalloonText">
    <w:name w:val="Balloon Text"/>
    <w:basedOn w:val="Normal"/>
    <w:link w:val="BalloonTextChar"/>
    <w:uiPriority w:val="99"/>
    <w:semiHidden/>
    <w:unhideWhenUsed/>
    <w:rsid w:val="00B1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A3"/>
    <w:rPr>
      <w:rFonts w:ascii="Tahoma" w:hAnsi="Tahoma" w:cs="Tahoma"/>
      <w:sz w:val="16"/>
      <w:szCs w:val="16"/>
    </w:rPr>
  </w:style>
  <w:style w:type="character" w:styleId="Hyperlink">
    <w:name w:val="Hyperlink"/>
    <w:basedOn w:val="DefaultParagraphFont"/>
    <w:uiPriority w:val="99"/>
    <w:unhideWhenUsed/>
    <w:rsid w:val="0055263E"/>
    <w:rPr>
      <w:color w:val="0000FF" w:themeColor="hyperlink"/>
      <w:u w:val="single"/>
    </w:rPr>
  </w:style>
  <w:style w:type="paragraph" w:styleId="ListParagraph">
    <w:name w:val="List Paragraph"/>
    <w:basedOn w:val="Normal"/>
    <w:uiPriority w:val="34"/>
    <w:qFormat/>
    <w:rsid w:val="003E6F4D"/>
    <w:pPr>
      <w:ind w:left="720"/>
      <w:contextualSpacing/>
    </w:pPr>
  </w:style>
  <w:style w:type="paragraph" w:customStyle="1" w:styleId="BasicParagraph">
    <w:name w:val="[Basic Paragraph]"/>
    <w:basedOn w:val="Normal"/>
    <w:uiPriority w:val="99"/>
    <w:rsid w:val="003E6F4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w-tc.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MAMC EDIT</dc:creator>
  <cp:lastModifiedBy>Sarwar</cp:lastModifiedBy>
  <cp:revision>2</cp:revision>
  <dcterms:created xsi:type="dcterms:W3CDTF">2017-05-11T03:47:00Z</dcterms:created>
  <dcterms:modified xsi:type="dcterms:W3CDTF">2017-05-11T03:47:00Z</dcterms:modified>
</cp:coreProperties>
</file>